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中文在线“书香中国平台”</w:t>
      </w:r>
      <w:r>
        <w:rPr>
          <w:rFonts w:hint="eastAsia" w:ascii="微软雅黑" w:hAnsi="微软雅黑" w:eastAsia="微软雅黑"/>
          <w:sz w:val="28"/>
          <w:szCs w:val="28"/>
        </w:rPr>
        <w:t>用户使用说明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第一步：获得账号。读者可以通过</w:t>
      </w:r>
      <w:r>
        <w:rPr>
          <w:rFonts w:hint="eastAsia" w:ascii="微软雅黑" w:hAnsi="微软雅黑" w:eastAsia="微软雅黑"/>
          <w:szCs w:val="21"/>
          <w:lang w:val="en-US" w:eastAsia="zh-CN"/>
        </w:rPr>
        <w:t>以下</w:t>
      </w:r>
      <w:r>
        <w:rPr>
          <w:rFonts w:hint="eastAsia" w:ascii="微软雅黑" w:hAnsi="微软雅黑" w:eastAsia="微软雅黑"/>
          <w:szCs w:val="21"/>
        </w:rPr>
        <w:t>方式获得账号：</w:t>
      </w:r>
    </w:p>
    <w:p>
      <w:pPr>
        <w:pStyle w:val="8"/>
        <w:ind w:left="0" w:leftChars="0"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读者在本机构（</w:t>
      </w:r>
      <w:r>
        <w:rPr>
          <w:rFonts w:hint="eastAsia" w:ascii="微软雅黑" w:hAnsi="微软雅黑" w:eastAsia="微软雅黑"/>
          <w:b/>
          <w:bCs/>
          <w:i/>
          <w:iCs/>
          <w:szCs w:val="21"/>
        </w:rPr>
        <w:t>限机构内IP范围</w:t>
      </w:r>
      <w:r>
        <w:rPr>
          <w:rFonts w:hint="eastAsia" w:ascii="微软雅黑" w:hAnsi="微软雅黑" w:eastAsia="微软雅黑"/>
          <w:szCs w:val="21"/>
        </w:rPr>
        <w:t>）访问“书香</w:t>
      </w:r>
      <w:r>
        <w:rPr>
          <w:rFonts w:hint="eastAsia" w:ascii="微软雅黑" w:hAnsi="微软雅黑" w:eastAsia="微软雅黑"/>
          <w:szCs w:val="21"/>
          <w:lang w:val="en-US" w:eastAsia="zh-CN"/>
        </w:rPr>
        <w:t>山东石油化工学院</w:t>
      </w:r>
      <w:r>
        <w:rPr>
          <w:rFonts w:hint="eastAsia" w:ascii="微软雅黑" w:hAnsi="微软雅黑" w:eastAsia="微软雅黑"/>
          <w:szCs w:val="21"/>
        </w:rPr>
        <w:t>”互联网数字图书馆</w:t>
      </w:r>
      <w:r>
        <w:rPr>
          <w:rFonts w:hint="eastAsia" w:ascii="微软雅黑" w:hAnsi="微软雅黑" w:eastAsia="微软雅黑"/>
          <w:szCs w:val="21"/>
          <w:lang w:eastAsia="zh-CN"/>
        </w:rPr>
        <w:t>（</w:t>
      </w:r>
      <w:r>
        <w:rPr>
          <w:rFonts w:hint="eastAsia" w:ascii="微软雅黑" w:hAnsi="微软雅黑" w:eastAsia="微软雅黑"/>
          <w:szCs w:val="21"/>
          <w:lang w:val="en-US" w:eastAsia="zh-CN"/>
        </w:rPr>
        <w:t>本院网址：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http://slcupc.chineseall.cn/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）</w:t>
      </w:r>
      <w:r>
        <w:rPr>
          <w:rFonts w:hint="eastAsia" w:ascii="微软雅黑" w:hAnsi="微软雅黑" w:eastAsia="微软雅黑"/>
          <w:szCs w:val="21"/>
        </w:rPr>
        <w:t>，自行完成注册后，获得一个账号，使用该账号即可</w:t>
      </w:r>
      <w:r>
        <w:rPr>
          <w:rFonts w:hint="eastAsia" w:ascii="微软雅黑" w:hAnsi="微软雅黑" w:eastAsia="微软雅黑"/>
          <w:szCs w:val="21"/>
          <w:lang w:val="en-US" w:eastAsia="zh-CN"/>
        </w:rPr>
        <w:t>随时</w:t>
      </w:r>
      <w:r>
        <w:rPr>
          <w:rFonts w:hint="eastAsia" w:ascii="微软雅黑" w:hAnsi="微软雅黑" w:eastAsia="微软雅黑"/>
          <w:szCs w:val="21"/>
        </w:rPr>
        <w:t>登录使用（包括PC版客户端、手机版客户端）。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第二步：读者</w:t>
      </w:r>
      <w:r>
        <w:rPr>
          <w:rFonts w:hint="eastAsia" w:ascii="微软雅黑" w:hAnsi="微软雅黑" w:eastAsia="微软雅黑"/>
          <w:szCs w:val="21"/>
          <w:lang w:val="en-US" w:eastAsia="zh-CN"/>
        </w:rPr>
        <w:t>可</w:t>
      </w:r>
      <w:r>
        <w:rPr>
          <w:rFonts w:hint="eastAsia" w:ascii="微软雅黑" w:hAnsi="微软雅黑" w:eastAsia="微软雅黑"/>
          <w:szCs w:val="21"/>
        </w:rPr>
        <w:t>用</w:t>
      </w:r>
      <w:r>
        <w:rPr>
          <w:rFonts w:hint="eastAsia" w:ascii="微软雅黑" w:hAnsi="微软雅黑" w:eastAsia="微软雅黑"/>
          <w:szCs w:val="21"/>
          <w:lang w:val="en-US" w:eastAsia="zh-CN"/>
        </w:rPr>
        <w:t>二</w:t>
      </w:r>
      <w:r>
        <w:rPr>
          <w:rFonts w:hint="eastAsia" w:ascii="微软雅黑" w:hAnsi="微软雅黑" w:eastAsia="微软雅黑"/>
          <w:szCs w:val="21"/>
        </w:rPr>
        <w:t>种方式</w:t>
      </w:r>
      <w:r>
        <w:rPr>
          <w:rFonts w:hint="eastAsia" w:ascii="微软雅黑" w:hAnsi="微软雅黑" w:eastAsia="微软雅黑"/>
          <w:szCs w:val="21"/>
          <w:lang w:val="en-US" w:eastAsia="zh-CN"/>
        </w:rPr>
        <w:t>进行</w:t>
      </w:r>
      <w:r>
        <w:rPr>
          <w:rFonts w:hint="eastAsia" w:ascii="微软雅黑" w:hAnsi="微软雅黑" w:eastAsia="微软雅黑"/>
          <w:szCs w:val="21"/>
        </w:rPr>
        <w:t>阅读：</w:t>
      </w:r>
    </w:p>
    <w:p>
      <w:pPr>
        <w:spacing w:line="360" w:lineRule="auto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方式</w:t>
      </w:r>
      <w:r>
        <w:rPr>
          <w:rFonts w:hint="eastAsia" w:ascii="微软雅黑" w:hAnsi="微软雅黑" w:eastAsia="微软雅黑"/>
          <w:szCs w:val="21"/>
          <w:lang w:val="en-US" w:eastAsia="zh-CN"/>
        </w:rPr>
        <w:t>一</w:t>
      </w:r>
      <w:r>
        <w:rPr>
          <w:rFonts w:hint="eastAsia" w:ascii="微软雅黑" w:hAnsi="微软雅黑" w:eastAsia="微软雅黑"/>
          <w:szCs w:val="21"/>
        </w:rPr>
        <w:t>：PC客户端阅读。</w:t>
      </w:r>
    </w:p>
    <w:p>
      <w:pPr>
        <w:spacing w:line="360" w:lineRule="auto"/>
        <w:ind w:left="0" w:leftChars="0"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读者在“书香中国”</w:t>
      </w:r>
      <w:r>
        <w:rPr>
          <w:rFonts w:hint="eastAsia" w:ascii="微软雅黑" w:hAnsi="微软雅黑" w:eastAsia="微软雅黑"/>
          <w:szCs w:val="21"/>
          <w:lang w:val="en-US" w:eastAsia="zh-CN"/>
        </w:rPr>
        <w:t>直接阅读相关图书，或在</w:t>
      </w:r>
      <w:r>
        <w:rPr>
          <w:rFonts w:hint="eastAsia" w:ascii="微软雅黑" w:hAnsi="微软雅黑" w:eastAsia="微软雅黑"/>
          <w:szCs w:val="21"/>
        </w:rPr>
        <w:t>“客户端下载”栏目中下载PC客户端，下载后直接运行“微书房.exe”文件，即可运行PC客户端软件。首次运行微书房PC客户端软件，需要用自己的账号、密码登录后使用。微书房中，“微书院”栏目代表着云端（即书香中国互联网数字图书馆），需要保持电脑在线时使用，读者点击“微书院”中某本图书后，再点击“下载到微书房”，即可下载该图书或听书。“我的书架”或“我的听书”栏目代表着本台电脑，下载完成后，该图书或听书即可在“我的书架”或“我的听书”相应栏目中出现，读者点击即可阅读或收听（离线也可）。</w:t>
      </w:r>
    </w:p>
    <w:p>
      <w:pPr>
        <w:spacing w:line="360" w:lineRule="auto"/>
        <w:ind w:left="840" w:leftChars="4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drawing>
          <wp:inline distT="0" distB="0" distL="0" distR="0">
            <wp:extent cx="4324350" cy="2513965"/>
            <wp:effectExtent l="0" t="0" r="3810" b="63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228" cy="25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/>
        <w:rPr>
          <w:rFonts w:hint="eastAsia" w:ascii="微软雅黑" w:hAnsi="微软雅黑" w:eastAsia="微软雅黑"/>
          <w:szCs w:val="21"/>
        </w:rPr>
      </w:pPr>
    </w:p>
    <w:p>
      <w:pPr>
        <w:spacing w:line="360" w:lineRule="auto"/>
        <w:ind w:left="840" w:leftChars="400"/>
        <w:rPr>
          <w:rFonts w:hint="eastAsia" w:ascii="微软雅黑" w:hAnsi="微软雅黑" w:eastAsia="微软雅黑"/>
          <w:szCs w:val="21"/>
        </w:rPr>
      </w:pPr>
    </w:p>
    <w:p>
      <w:pPr>
        <w:spacing w:line="360" w:lineRule="auto"/>
        <w:ind w:left="840" w:leftChars="400"/>
        <w:rPr>
          <w:rFonts w:hint="eastAsia" w:ascii="微软雅黑" w:hAnsi="微软雅黑" w:eastAsia="微软雅黑"/>
          <w:szCs w:val="21"/>
        </w:rPr>
      </w:pPr>
    </w:p>
    <w:p>
      <w:pPr>
        <w:spacing w:line="360" w:lineRule="auto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方式</w:t>
      </w:r>
      <w:r>
        <w:rPr>
          <w:rFonts w:hint="eastAsia" w:ascii="微软雅黑" w:hAnsi="微软雅黑" w:eastAsia="微软雅黑"/>
          <w:szCs w:val="21"/>
          <w:lang w:val="en-US" w:eastAsia="zh-CN"/>
        </w:rPr>
        <w:t>二</w:t>
      </w:r>
      <w:r>
        <w:rPr>
          <w:rFonts w:hint="eastAsia" w:ascii="微软雅黑" w:hAnsi="微软雅黑" w:eastAsia="微软雅黑"/>
          <w:szCs w:val="21"/>
        </w:rPr>
        <w:t>：手机客户端阅读。</w:t>
      </w:r>
    </w:p>
    <w:p>
      <w:pPr>
        <w:spacing w:line="360" w:lineRule="auto"/>
        <w:ind w:left="0" w:leftChars="0"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读者在“书香中国”的“客户端下载”栏目中下载手机客户端，下载后直接安装“微书房”客户端。首次运行微书房手机客户端时，需要</w:t>
      </w:r>
      <w:r>
        <w:rPr>
          <w:rFonts w:hint="eastAsia" w:ascii="微软雅黑" w:hAnsi="微软雅黑" w:eastAsia="微软雅黑"/>
          <w:szCs w:val="21"/>
          <w:lang w:val="en-US" w:eastAsia="zh-CN"/>
        </w:rPr>
        <w:t>使用PC端</w:t>
      </w:r>
      <w:r>
        <w:rPr>
          <w:rFonts w:hint="eastAsia" w:ascii="微软雅黑" w:hAnsi="微软雅黑" w:eastAsia="微软雅黑"/>
          <w:szCs w:val="21"/>
        </w:rPr>
        <w:t>自己</w:t>
      </w:r>
      <w:r>
        <w:rPr>
          <w:rFonts w:hint="eastAsia" w:ascii="微软雅黑" w:hAnsi="微软雅黑" w:eastAsia="微软雅黑"/>
          <w:szCs w:val="21"/>
          <w:lang w:val="en-US" w:eastAsia="zh-CN"/>
        </w:rPr>
        <w:t>注册</w:t>
      </w:r>
      <w:bookmarkStart w:id="0" w:name="_GoBack"/>
      <w:bookmarkEnd w:id="0"/>
      <w:r>
        <w:rPr>
          <w:rFonts w:hint="eastAsia" w:ascii="微软雅黑" w:hAnsi="微软雅黑" w:eastAsia="微软雅黑"/>
          <w:szCs w:val="21"/>
        </w:rPr>
        <w:t>的账号、密码登录后使用。微书房客户端中，访问云端（即书香中国互联网数字图书馆），需要保持在线环境下使用，读者点击“书香中国”中某本图书后，再点击“下载”，即可下载该图书或听书。“我的书架”中存放着手机下载后的图书和听书，读者点击即可阅读或收听（离线也可）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5850890" cy="3572510"/>
            <wp:effectExtent l="0" t="0" r="1270" b="889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57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Cs w:val="21"/>
        </w:rPr>
      </w:pPr>
    </w:p>
    <w:p>
      <w:pPr>
        <w:spacing w:line="360" w:lineRule="auto"/>
        <w:ind w:left="0" w:leftChars="0" w:firstLine="0" w:firstLineChars="0"/>
        <w:rPr>
          <w:rFonts w:ascii="微软雅黑" w:hAnsi="微软雅黑" w:eastAsia="微软雅黑" w:cstheme="majorBidi"/>
          <w:b/>
          <w:bCs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mMwOGRhY2RmZWQ1Yjk2MjljYTdkZDJiODcwNTYifQ=="/>
  </w:docVars>
  <w:rsids>
    <w:rsidRoot w:val="229F4423"/>
    <w:rsid w:val="02B83516"/>
    <w:rsid w:val="088D0210"/>
    <w:rsid w:val="1B3C66A1"/>
    <w:rsid w:val="210B07FB"/>
    <w:rsid w:val="229F4423"/>
    <w:rsid w:val="291D4FFA"/>
    <w:rsid w:val="363161C9"/>
    <w:rsid w:val="3D8F644D"/>
    <w:rsid w:val="40F94251"/>
    <w:rsid w:val="62916DD9"/>
    <w:rsid w:val="76D75021"/>
    <w:rsid w:val="7CC75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uiPriority w:val="0"/>
    <w:rPr>
      <w:color w:val="800080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正文（首行缩进2字符）"/>
    <w:basedOn w:val="1"/>
    <w:qFormat/>
    <w:uiPriority w:val="0"/>
    <w:pPr>
      <w:spacing w:line="300" w:lineRule="auto"/>
      <w:ind w:firstLine="44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630</Words>
  <Characters>673</Characters>
  <Lines>0</Lines>
  <Paragraphs>0</Paragraphs>
  <TotalTime>14</TotalTime>
  <ScaleCrop>false</ScaleCrop>
  <LinksUpToDate>false</LinksUpToDate>
  <CharactersWithSpaces>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2020-06-02T07:31:00Z</dcterms:created>
  <dc:creator>叮咚</dc:creator>
  <cp:lastModifiedBy>叮咚</cp:lastModifiedBy>
  <dcterms:modified xsi:type="dcterms:W3CDTF">2023-03-13T14:04:28Z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27F0C514EC634881A197EEDC5649D477</vt:lpwstr>
  </property>
</Properties>
</file>